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965" w:rsidRPr="007F0921" w:rsidRDefault="007F0921">
      <w:pPr>
        <w:wordWrap w:val="0"/>
        <w:spacing w:after="160" w:line="259" w:lineRule="auto"/>
        <w:rPr>
          <w:rFonts w:ascii="NanumGothic" w:eastAsia="NanumGothic" w:hAnsi="NanumGothic"/>
          <w:b/>
        </w:rPr>
      </w:pPr>
      <w:r w:rsidRPr="007F0921">
        <w:rPr>
          <w:rFonts w:ascii="NanumGothic" w:eastAsia="NanumGothic" w:hAnsi="NanumGothic"/>
          <w:b/>
        </w:rPr>
        <w:t>Udruženje turističkih vodiča Sarajeva ‘’Vučko’’</w:t>
      </w:r>
    </w:p>
    <w:p w:rsidR="00945965" w:rsidRDefault="007D54D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Sarajevo,  09.12</w:t>
      </w:r>
      <w:r w:rsidR="007F0921">
        <w:rPr>
          <w:rFonts w:ascii="NanumGothic" w:eastAsia="NanumGothic" w:hAnsi="NanumGothic"/>
        </w:rPr>
        <w:t>.2019.g.</w:t>
      </w:r>
    </w:p>
    <w:p w:rsidR="007F0921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Na temelju člana 24., Statuta Udruženja turističkih vodiča Sarajeva ’’Vučko’’, predsjednik</w:t>
      </w:r>
    </w:p>
    <w:p w:rsidR="00945965" w:rsidRDefault="007D54D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skupštine Udruženja, dana 09.12</w:t>
      </w:r>
      <w:r w:rsidR="007F0921">
        <w:rPr>
          <w:rFonts w:ascii="NanumGothic" w:eastAsia="NanumGothic" w:hAnsi="NanumGothic"/>
        </w:rPr>
        <w:t>.2019 godine donio je:</w:t>
      </w:r>
    </w:p>
    <w:p w:rsidR="007F0921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7F0921" w:rsidRPr="007F0921" w:rsidRDefault="007F0921">
      <w:pPr>
        <w:wordWrap w:val="0"/>
        <w:spacing w:after="160" w:line="259" w:lineRule="auto"/>
        <w:rPr>
          <w:rFonts w:ascii="NanumGothic" w:eastAsia="NanumGothic" w:hAnsi="NanumGothic"/>
          <w:b/>
        </w:rPr>
      </w:pPr>
      <w:r>
        <w:rPr>
          <w:rFonts w:ascii="NanumGothic" w:eastAsia="NanumGothic" w:hAnsi="NanumGothic"/>
          <w:b/>
        </w:rPr>
        <w:t>ODLUKU O SAZIVANJU</w:t>
      </w:r>
      <w:r w:rsidRPr="007F0921">
        <w:rPr>
          <w:rFonts w:ascii="NanumGothic" w:eastAsia="NanumGothic" w:hAnsi="NanumGothic"/>
          <w:b/>
        </w:rPr>
        <w:t xml:space="preserve"> REDOVNE SJEDNICE SKUPŠTINE UDRUŽENJA TURISTIČKIH</w:t>
      </w:r>
    </w:p>
    <w:p w:rsidR="00945965" w:rsidRPr="007F0921" w:rsidRDefault="007F0921">
      <w:pPr>
        <w:wordWrap w:val="0"/>
        <w:spacing w:after="160" w:line="259" w:lineRule="auto"/>
        <w:rPr>
          <w:rFonts w:ascii="NanumGothic" w:eastAsia="NanumGothic" w:hAnsi="NanumGothic"/>
          <w:b/>
        </w:rPr>
      </w:pPr>
      <w:r w:rsidRPr="007F0921">
        <w:rPr>
          <w:rFonts w:ascii="NanumGothic" w:eastAsia="NanumGothic" w:hAnsi="NanumGothic"/>
          <w:b/>
        </w:rPr>
        <w:t>VODIČA SARAJEVA ’’VUČKO’’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 </w:t>
      </w:r>
    </w:p>
    <w:p w:rsidR="00945965" w:rsidRPr="007F0921" w:rsidRDefault="007F0921">
      <w:pPr>
        <w:wordWrap w:val="0"/>
        <w:spacing w:after="160" w:line="259" w:lineRule="auto"/>
        <w:rPr>
          <w:rFonts w:ascii="NanumGothic" w:eastAsia="NanumGothic" w:hAnsi="NanumGothic"/>
          <w:b/>
        </w:rPr>
      </w:pPr>
      <w:r w:rsidRPr="007F0921">
        <w:rPr>
          <w:rFonts w:ascii="NanumGothic" w:eastAsia="NanumGothic" w:hAnsi="NanumGothic"/>
          <w:b/>
        </w:rPr>
        <w:t>I SAZIVANJE REDOVNE SKUPŠTINE</w:t>
      </w:r>
    </w:p>
    <w:p w:rsidR="007F0921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Saziva se redovna sjednica Skupštine </w:t>
      </w:r>
      <w:r w:rsidR="007D54D1">
        <w:rPr>
          <w:rFonts w:ascii="NanumGothic" w:eastAsia="NanumGothic" w:hAnsi="NanumGothic"/>
        </w:rPr>
        <w:t>UTVSV koja će se održati dana 23.12</w:t>
      </w:r>
      <w:r>
        <w:rPr>
          <w:rFonts w:ascii="NanumGothic" w:eastAsia="NanumGothic" w:hAnsi="NanumGothic"/>
        </w:rPr>
        <w:t>.2019. godine sa</w:t>
      </w:r>
    </w:p>
    <w:p w:rsidR="00945965" w:rsidRDefault="004E1C15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početkom u </w:t>
      </w:r>
      <w:r w:rsidR="007D54D1">
        <w:rPr>
          <w:rFonts w:ascii="NanumGothic" w:eastAsia="NanumGothic" w:hAnsi="NanumGothic"/>
          <w:b/>
        </w:rPr>
        <w:t>16</w:t>
      </w:r>
      <w:r w:rsidR="007F0921" w:rsidRPr="004E1C15">
        <w:rPr>
          <w:rFonts w:ascii="NanumGothic" w:eastAsia="NanumGothic" w:hAnsi="NanumGothic"/>
          <w:b/>
        </w:rPr>
        <w:t>:00 sati</w:t>
      </w:r>
      <w:r w:rsidR="007D54D1">
        <w:rPr>
          <w:rFonts w:ascii="NanumGothic" w:eastAsia="NanumGothic" w:hAnsi="NanumGothic"/>
        </w:rPr>
        <w:t> u Hotelu Europa, Vladislava Skarića br. 5</w:t>
      </w:r>
      <w:r w:rsidR="007F0921">
        <w:rPr>
          <w:rFonts w:ascii="NanumGothic" w:eastAsia="NanumGothic" w:hAnsi="NanumGothic"/>
        </w:rPr>
        <w:t xml:space="preserve">, </w:t>
      </w:r>
      <w:r w:rsidR="007D54D1">
        <w:rPr>
          <w:rFonts w:ascii="NanumGothic" w:eastAsia="NanumGothic" w:hAnsi="NanumGothic"/>
        </w:rPr>
        <w:t>71000 Sarajevo</w:t>
      </w:r>
      <w:r w:rsidR="007F0921">
        <w:rPr>
          <w:rFonts w:ascii="NanumGothic" w:eastAsia="NanumGothic" w:hAnsi="NanumGothic"/>
        </w:rPr>
        <w:t>.</w:t>
      </w:r>
    </w:p>
    <w:p w:rsidR="007F0921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Pr="007F0921" w:rsidRDefault="007F0921">
      <w:pPr>
        <w:wordWrap w:val="0"/>
        <w:spacing w:after="160" w:line="259" w:lineRule="auto"/>
        <w:rPr>
          <w:rFonts w:ascii="NanumGothic" w:eastAsia="NanumGothic" w:hAnsi="NanumGothic"/>
          <w:b/>
        </w:rPr>
      </w:pPr>
      <w:r w:rsidRPr="007F0921">
        <w:rPr>
          <w:rFonts w:ascii="NanumGothic" w:eastAsia="NanumGothic" w:hAnsi="NanumGothic"/>
          <w:b/>
        </w:rPr>
        <w:t>II JAVNI POZIV ZA SJEDNICU</w:t>
      </w:r>
    </w:p>
    <w:p w:rsidR="007F0921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Odluka o sazivanju redovne sjednice Skupštine Udruženja ujedno predstavlja i javni poziv</w:t>
      </w: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 xml:space="preserve">članovima UTVSV za učešće na </w:t>
      </w:r>
      <w:r w:rsidR="007D54D1">
        <w:rPr>
          <w:rFonts w:ascii="NanumGothic" w:eastAsia="NanumGothic" w:hAnsi="NanumGothic"/>
        </w:rPr>
        <w:t>Skupštini koji se upućuje dana 09.12</w:t>
      </w:r>
      <w:r>
        <w:rPr>
          <w:rFonts w:ascii="NanumGothic" w:eastAsia="NanumGothic" w:hAnsi="NanumGothic"/>
        </w:rPr>
        <w:t>.2019.godine.</w:t>
      </w: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Javni poziv objavljuje se putem društvenih mreža i e-mailom.</w:t>
      </w: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Na dan sazivanja Skupštine</w:t>
      </w:r>
      <w:r w:rsidR="007D54D1">
        <w:rPr>
          <w:rFonts w:ascii="NanumGothic" w:eastAsia="NanumGothic" w:hAnsi="NanumGothic"/>
        </w:rPr>
        <w:t xml:space="preserve"> ukupan broj članova iznosi 27 </w:t>
      </w:r>
      <w:r>
        <w:rPr>
          <w:rFonts w:ascii="NanumGothic" w:eastAsia="NanumGothic" w:hAnsi="NanumGothic"/>
        </w:rPr>
        <w:t>sa pravom glasa.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Pr="007F0921" w:rsidRDefault="007F0921">
      <w:pPr>
        <w:wordWrap w:val="0"/>
        <w:spacing w:after="160" w:line="259" w:lineRule="auto"/>
        <w:rPr>
          <w:rFonts w:ascii="NanumGothic" w:eastAsia="NanumGothic" w:hAnsi="NanumGothic"/>
          <w:b/>
        </w:rPr>
      </w:pPr>
      <w:r w:rsidRPr="007F0921">
        <w:rPr>
          <w:rFonts w:ascii="NanumGothic" w:eastAsia="NanumGothic" w:hAnsi="NanumGothic"/>
          <w:b/>
        </w:rPr>
        <w:t>III DNEVNI RED</w:t>
      </w: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1. ODLUKA O IZBORU I IMENOVANJU ZAPISNIČARA SKUPŠTINE;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45067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2. </w:t>
      </w:r>
      <w:r w:rsidR="00450675">
        <w:rPr>
          <w:rFonts w:ascii="NanumGothic" w:eastAsia="NanumGothic" w:hAnsi="NanumGothic"/>
        </w:rPr>
        <w:t xml:space="preserve">FINANCIJSKI IZVJEŠTAJ ZA 2019 I </w:t>
      </w:r>
      <w:r>
        <w:rPr>
          <w:rFonts w:ascii="NanumGothic" w:eastAsia="NanumGothic" w:hAnsi="NanumGothic"/>
        </w:rPr>
        <w:t>ODLUKА O USV</w:t>
      </w:r>
      <w:r w:rsidR="00450675">
        <w:rPr>
          <w:rFonts w:ascii="NanumGothic" w:eastAsia="NanumGothic" w:hAnsi="NanumGothic"/>
        </w:rPr>
        <w:t xml:space="preserve">AJANJU GODIŠNJEG BUDŽETA ZA </w:t>
      </w:r>
      <w:r w:rsidR="007D54D1">
        <w:rPr>
          <w:rFonts w:ascii="NanumGothic" w:eastAsia="NanumGothic" w:hAnsi="NanumGothic"/>
        </w:rPr>
        <w:t>2020</w:t>
      </w:r>
      <w:r w:rsidR="00450675">
        <w:rPr>
          <w:rFonts w:ascii="NanumGothic" w:eastAsia="NanumGothic" w:hAnsi="NanumGothic"/>
        </w:rPr>
        <w:t>.g.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 xml:space="preserve">3. ODLUKA O </w:t>
      </w:r>
      <w:r w:rsidR="007D54D1">
        <w:rPr>
          <w:rFonts w:ascii="NanumGothic" w:eastAsia="NanumGothic" w:hAnsi="NanumGothic"/>
        </w:rPr>
        <w:t>IZNOSU PREPORUČENOG CJENOVNIKA ZA USLUGE TURISTIČKOG VODIČA</w:t>
      </w:r>
    </w:p>
    <w:p w:rsidR="00DB3879" w:rsidRDefault="00DB3879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Pr="007F0921" w:rsidRDefault="007F0921">
      <w:pPr>
        <w:wordWrap w:val="0"/>
        <w:spacing w:after="160" w:line="259" w:lineRule="auto"/>
        <w:rPr>
          <w:rFonts w:ascii="NanumGothic" w:eastAsia="NanumGothic" w:hAnsi="NanumGothic"/>
          <w:b/>
        </w:rPr>
      </w:pPr>
      <w:r w:rsidRPr="007F0921">
        <w:rPr>
          <w:rFonts w:ascii="NanumGothic" w:eastAsia="NanumGothic" w:hAnsi="NanumGothic"/>
          <w:b/>
        </w:rPr>
        <w:t>IV PREUZIMANJE MATERIJALA ZA SJEDNICU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7F0921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Prijedlog odluka i materijal za sjednicu Skupštine dostupni su članovima na Viber grupi</w:t>
      </w: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UDRUŽENJE-ČLANOVI.</w:t>
      </w:r>
    </w:p>
    <w:p w:rsidR="007F0921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Pr="007F0921" w:rsidRDefault="007F0921">
      <w:pPr>
        <w:wordWrap w:val="0"/>
        <w:spacing w:after="160" w:line="259" w:lineRule="auto"/>
        <w:rPr>
          <w:rFonts w:ascii="NanumGothic" w:eastAsia="NanumGothic" w:hAnsi="NanumGothic"/>
          <w:b/>
        </w:rPr>
      </w:pPr>
      <w:r w:rsidRPr="007F0921">
        <w:rPr>
          <w:rFonts w:ascii="NanumGothic" w:eastAsia="NanumGothic" w:hAnsi="NanumGothic"/>
          <w:b/>
        </w:rPr>
        <w:t>V DAN ČLANOVA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Dan na koji se utvrđuje lista članova za učešće u radu Skupštine (DAN ČLANOVA) je JEDAN dan prije dana održavanja te sjednic</w:t>
      </w:r>
      <w:r w:rsidR="007D54D1">
        <w:rPr>
          <w:rFonts w:ascii="NanumGothic" w:eastAsia="NanumGothic" w:hAnsi="NanumGothic"/>
        </w:rPr>
        <w:t>e Skupštine Udruženja, odnosno 22.12</w:t>
      </w:r>
      <w:r>
        <w:rPr>
          <w:rFonts w:ascii="NanumGothic" w:eastAsia="NanumGothic" w:hAnsi="NanumGothic"/>
        </w:rPr>
        <w:t>.2019.godine.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Pr="007D54D1" w:rsidRDefault="007F0921">
      <w:pPr>
        <w:wordWrap w:val="0"/>
        <w:spacing w:after="160" w:line="259" w:lineRule="auto"/>
        <w:rPr>
          <w:rFonts w:ascii="NanumGothic" w:eastAsia="NanumGothic" w:hAnsi="NanumGothic"/>
          <w:b/>
          <w:u w:val="single"/>
        </w:rPr>
      </w:pPr>
      <w:r w:rsidRPr="007D54D1">
        <w:rPr>
          <w:rFonts w:ascii="NanumGothic" w:eastAsia="NanumGothic" w:hAnsi="NanumGothic"/>
          <w:b/>
          <w:u w:val="single"/>
        </w:rPr>
        <w:t>Samo članovi koji su članovi na taj dan, imaju pravo učešća u radu Skupštine.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Pr="007F0921" w:rsidRDefault="007F0921">
      <w:pPr>
        <w:wordWrap w:val="0"/>
        <w:spacing w:after="160" w:line="259" w:lineRule="auto"/>
        <w:rPr>
          <w:rFonts w:ascii="NanumGothic" w:eastAsia="NanumGothic" w:hAnsi="NanumGothic"/>
          <w:b/>
        </w:rPr>
      </w:pPr>
      <w:r w:rsidRPr="007F0921">
        <w:rPr>
          <w:rFonts w:ascii="NanumGothic" w:eastAsia="NanumGothic" w:hAnsi="NanumGothic"/>
          <w:b/>
        </w:rPr>
        <w:t>VI PRAVA ČLANOVA U VEZI SA UČEŠĆEM NA SJEDNICI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Član Udruženja ima pravo da učestvuje u radu sjednice Skupštine, što podrazumjeva:</w:t>
      </w: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• pravo glasa o pitanjima o kojima glasa član Udruženja</w:t>
      </w:r>
    </w:p>
    <w:p w:rsidR="00945965" w:rsidRDefault="007D54D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• pravo na učešće u rasp</w:t>
      </w:r>
      <w:r w:rsidR="007F0921">
        <w:rPr>
          <w:rFonts w:ascii="NanumGothic" w:eastAsia="NanumGothic" w:hAnsi="NanumGothic"/>
        </w:rPr>
        <w:t>ravi o pitanjima po dnevnom redu </w:t>
      </w:r>
      <w:r>
        <w:rPr>
          <w:rFonts w:ascii="NanumGothic" w:eastAsia="NanumGothic" w:hAnsi="NanumGothic"/>
        </w:rPr>
        <w:t xml:space="preserve">Skupštine, uključujući pravo na </w:t>
      </w:r>
      <w:r w:rsidR="007F0921">
        <w:rPr>
          <w:rFonts w:ascii="NanumGothic" w:eastAsia="NanumGothic" w:hAnsi="NanumGothic"/>
        </w:rPr>
        <w:t>podnošenje prijedloga, postavljanje pitanja koja se odnose na dnevni red Skupštine i dobijanje odgovora u skladu sa zakonom, Statutom udruženja i Poslovnikom o radu Skupštine.</w:t>
      </w: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Pravo učešća u radu Skupštine imaju članovi lično.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7F0921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Član Udruženja koji ostvaruje pravo na lično učešće u Skupštini, može u pisanoj formi dati</w:t>
      </w: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punomoćje drugom licu da u njegovo ime glasa.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Punomoć za glasanje mora biti ovjereno u skladu sa zakonom kojim se uređuje ovjera potpisa.</w:t>
      </w:r>
    </w:p>
    <w:p w:rsidR="00945965" w:rsidRPr="007F0921" w:rsidRDefault="007F0921">
      <w:pPr>
        <w:wordWrap w:val="0"/>
        <w:spacing w:after="160" w:line="259" w:lineRule="auto"/>
        <w:rPr>
          <w:rFonts w:ascii="NanumGothic" w:eastAsia="NanumGothic" w:hAnsi="NanumGothic"/>
          <w:b/>
        </w:rPr>
      </w:pPr>
      <w:r w:rsidRPr="007F0921">
        <w:rPr>
          <w:rFonts w:ascii="NanumGothic" w:eastAsia="NanumGothic" w:hAnsi="NanumGothic"/>
          <w:b/>
        </w:rPr>
        <w:lastRenderedPageBreak/>
        <w:t>VII PRAVO NA POSTAVLJANJE PITANJA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Po osnovu učešća u radu Skupštine, član Udruženja ima pravo da članovima Organa</w:t>
      </w:r>
      <w:r w:rsidR="007D54D1">
        <w:rPr>
          <w:rFonts w:ascii="NanumGothic" w:eastAsia="NanumGothic" w:hAnsi="NanumGothic"/>
        </w:rPr>
        <w:t xml:space="preserve"> </w:t>
      </w:r>
      <w:r>
        <w:rPr>
          <w:rFonts w:ascii="NanumGothic" w:eastAsia="NanumGothic" w:hAnsi="NanumGothic"/>
        </w:rPr>
        <w:t>udruženja postavi pitanja, koja se odnose na tačke dnevnog reda sjednice, u mjeri u kojoj su odgovori na ta pitanja neophodni za pravilnu procjenu pitanja koja se odnose na tačke</w:t>
      </w:r>
      <w:r w:rsidR="007D54D1">
        <w:rPr>
          <w:rFonts w:ascii="NanumGothic" w:eastAsia="NanumGothic" w:hAnsi="NanumGothic"/>
        </w:rPr>
        <w:t xml:space="preserve"> </w:t>
      </w:r>
      <w:r>
        <w:rPr>
          <w:rFonts w:ascii="NanumGothic" w:eastAsia="NanumGothic" w:hAnsi="NanumGothic"/>
        </w:rPr>
        <w:t>dnevnog reda sjednice.</w:t>
      </w:r>
    </w:p>
    <w:p w:rsidR="007F0921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Članovi Organa Udruženja  su dužni da članovima Udruženja pruže odgovor na postavljeno</w:t>
      </w: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pitanje tokom sjednice, a izuzetno mogu uskratiti odgovor ako:</w:t>
      </w:r>
    </w:p>
    <w:p w:rsidR="007F0921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• bi se razumno moglo zaključiti da bi davanjem odgovora mogla biti nanijeta šteta Udruženju</w:t>
      </w: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ili sa njim povezanom licu;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• bi davanjem odgovora bilo učinjeno krivično djelo;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• je odgovarajuća informacija dostupna na internet stranici Društva u formi pitanja i odgovora.</w:t>
      </w:r>
    </w:p>
    <w:p w:rsidR="007F0921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Pr="007F0921" w:rsidRDefault="007F0921">
      <w:pPr>
        <w:wordWrap w:val="0"/>
        <w:spacing w:after="160" w:line="259" w:lineRule="auto"/>
        <w:rPr>
          <w:rFonts w:ascii="NanumGothic" w:eastAsia="NanumGothic" w:hAnsi="NanumGothic"/>
          <w:b/>
        </w:rPr>
      </w:pPr>
      <w:r w:rsidRPr="007F0921">
        <w:rPr>
          <w:rFonts w:ascii="NanumGothic" w:eastAsia="NanumGothic" w:hAnsi="NanumGothic"/>
          <w:b/>
        </w:rPr>
        <w:t>VIII DOPUNA DNEVNOG REDA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Jedan ili više članova može Upravnom Odboru predložiti dodatne</w:t>
      </w:r>
      <w:r w:rsidR="007D54D1">
        <w:rPr>
          <w:rFonts w:ascii="NanumGothic" w:eastAsia="NanumGothic" w:hAnsi="NanumGothic"/>
        </w:rPr>
        <w:t xml:space="preserve"> tačke za dnevni red sjednice o </w:t>
      </w:r>
      <w:r>
        <w:rPr>
          <w:rFonts w:ascii="NanumGothic" w:eastAsia="NanumGothic" w:hAnsi="NanumGothic"/>
        </w:rPr>
        <w:t>kojima predlažu da se raspravlja, kao i dodatne tačke o kojima se predlaže da Skupština donese odluku, pod uslovom da obrazlože taj prijedlog ili da dostave tekst odluke koji predlažu.</w:t>
      </w: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Prijedlog za dopunu dnevnog reda daje se pisanim putem, uz navođenje podataka o podnosiocu zahtjeva, a može se uputiti Udruženju najkasnije 5 dana prije dana održavanja sjednice</w:t>
      </w:r>
      <w:r w:rsidR="007D54D1">
        <w:rPr>
          <w:rFonts w:ascii="NanumGothic" w:eastAsia="NanumGothic" w:hAnsi="NanumGothic"/>
        </w:rPr>
        <w:t xml:space="preserve"> </w:t>
      </w:r>
      <w:r>
        <w:rPr>
          <w:rFonts w:ascii="NanumGothic" w:eastAsia="NanumGothic" w:hAnsi="NanumGothic"/>
        </w:rPr>
        <w:t>Skupštine.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7F0921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7D54D1" w:rsidRDefault="007D54D1">
      <w:pPr>
        <w:wordWrap w:val="0"/>
        <w:spacing w:after="160" w:line="259" w:lineRule="auto"/>
        <w:rPr>
          <w:rFonts w:ascii="NanumGothic" w:eastAsia="NanumGothic" w:hAnsi="NanumGothic"/>
          <w:b/>
        </w:rPr>
      </w:pPr>
    </w:p>
    <w:p w:rsidR="007D54D1" w:rsidRDefault="007D54D1">
      <w:pPr>
        <w:wordWrap w:val="0"/>
        <w:spacing w:after="160" w:line="259" w:lineRule="auto"/>
        <w:rPr>
          <w:rFonts w:ascii="NanumGothic" w:eastAsia="NanumGothic" w:hAnsi="NanumGothic"/>
          <w:b/>
        </w:rPr>
      </w:pPr>
    </w:p>
    <w:p w:rsidR="007D54D1" w:rsidRDefault="007D54D1">
      <w:pPr>
        <w:wordWrap w:val="0"/>
        <w:spacing w:after="160" w:line="259" w:lineRule="auto"/>
        <w:rPr>
          <w:rFonts w:ascii="NanumGothic" w:eastAsia="NanumGothic" w:hAnsi="NanumGothic"/>
          <w:b/>
        </w:rPr>
      </w:pPr>
    </w:p>
    <w:p w:rsidR="00450675" w:rsidRDefault="00450675">
      <w:pPr>
        <w:wordWrap w:val="0"/>
        <w:spacing w:after="160" w:line="259" w:lineRule="auto"/>
        <w:rPr>
          <w:rFonts w:ascii="NanumGothic" w:eastAsia="NanumGothic" w:hAnsi="NanumGothic"/>
          <w:b/>
        </w:rPr>
      </w:pPr>
    </w:p>
    <w:p w:rsidR="00945965" w:rsidRPr="007F0921" w:rsidRDefault="007F0921">
      <w:pPr>
        <w:wordWrap w:val="0"/>
        <w:spacing w:after="160" w:line="259" w:lineRule="auto"/>
        <w:rPr>
          <w:rFonts w:ascii="NanumGothic" w:eastAsia="NanumGothic" w:hAnsi="NanumGothic"/>
          <w:b/>
        </w:rPr>
      </w:pPr>
      <w:bookmarkStart w:id="0" w:name="_GoBack"/>
      <w:bookmarkEnd w:id="0"/>
      <w:r w:rsidRPr="007F0921">
        <w:rPr>
          <w:rFonts w:ascii="NanumGothic" w:eastAsia="NanumGothic" w:hAnsi="NanumGothic"/>
          <w:b/>
        </w:rPr>
        <w:lastRenderedPageBreak/>
        <w:t>IX VEĆINA ZA ODLUČIVANJE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7F0921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Skupština sve odluke, koje su na dnevnom redu ove sjednice, donosi običnom većinom glasova</w:t>
      </w: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članova ili punomoćnika, u skladu sa zakonom, Statutom udruženja i Poslovnikom o radu Skupštine.</w:t>
      </w: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 </w:t>
      </w:r>
    </w:p>
    <w:p w:rsidR="00945965" w:rsidRPr="007F0921" w:rsidRDefault="007F0921">
      <w:pPr>
        <w:wordWrap w:val="0"/>
        <w:spacing w:after="160" w:line="259" w:lineRule="auto"/>
        <w:rPr>
          <w:rFonts w:ascii="NanumGothic" w:eastAsia="NanumGothic" w:hAnsi="NanumGothic"/>
          <w:b/>
        </w:rPr>
      </w:pPr>
      <w:r w:rsidRPr="007F0921">
        <w:rPr>
          <w:rFonts w:ascii="NanumGothic" w:eastAsia="NanumGothic" w:hAnsi="NanumGothic"/>
          <w:b/>
        </w:rPr>
        <w:t>X OBAVJEŠTENJE O ODRŽAVANJU SKUPŠTINE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Ova Odluka istovremeno predstavlja i Obavještenje u vezi sa održavanjem Skupštine UTVSV.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 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 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Predsjednik skupštine UTVSV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Default="007F0921">
      <w:pPr>
        <w:wordWrap w:val="0"/>
        <w:spacing w:after="160" w:line="259" w:lineRule="auto"/>
        <w:rPr>
          <w:rFonts w:ascii="NanumGothic" w:eastAsia="NanumGothic" w:hAnsi="NanumGothic"/>
        </w:rPr>
      </w:pPr>
      <w:r>
        <w:rPr>
          <w:rFonts w:ascii="NanumGothic" w:eastAsia="NanumGothic" w:hAnsi="NanumGothic"/>
        </w:rPr>
        <w:t>Almedin Memović</w:t>
      </w: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p w:rsidR="00945965" w:rsidRDefault="00945965">
      <w:pPr>
        <w:wordWrap w:val="0"/>
        <w:spacing w:after="160" w:line="259" w:lineRule="auto"/>
        <w:rPr>
          <w:rFonts w:ascii="NanumGothic" w:eastAsia="NanumGothic" w:hAnsi="NanumGothic"/>
        </w:rPr>
      </w:pPr>
    </w:p>
    <w:sectPr w:rsidR="00945965">
      <w:endnotePr>
        <w:numFmt w:val="decimal"/>
      </w:endnotePr>
      <w:pgSz w:w="11906" w:h="16838"/>
      <w:pgMar w:top="1701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NanumGothic">
    <w:altName w:val="Arial Unicode MS"/>
    <w:charset w:val="00"/>
    <w:family w:val="auto"/>
    <w:pitch w:val="variable"/>
    <w:sig w:usb0="00000000" w:usb1="4000207B" w:usb2="00000000" w:usb3="00000000" w:csb0="FFFFFF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hyphenationZone w:val="425"/>
  <w:displayHorizontalDrawingGridEvery w:val="0"/>
  <w:displayVerticalDrawingGridEvery w:val="2"/>
  <w:noPunctuationKerning/>
  <w:characterSpacingControl w:val="doNotCompress"/>
  <w:endnotePr>
    <w:numFmt w:val="decimal"/>
  </w:endnotePr>
  <w:compat>
    <w:balanceSingleByteDoubleByteWidth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965"/>
    <w:rsid w:val="00450675"/>
    <w:rsid w:val="004E1C15"/>
    <w:rsid w:val="007D54D1"/>
    <w:rsid w:val="007F0921"/>
    <w:rsid w:val="00945965"/>
    <w:rsid w:val="00DB3879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F89C020-4918-4A40-ACC5-3FD6484A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576</Words>
  <Characters>3288</Characters>
  <Application>Microsoft Office Word</Application>
  <DocSecurity>0</DocSecurity>
  <Lines>27</Lines>
  <Paragraphs>7</Paragraph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Polaris Office</dc:creator>
  <cp:lastModifiedBy>Mirza</cp:lastModifiedBy>
  <cp:revision>10</cp:revision>
  <dcterms:created xsi:type="dcterms:W3CDTF">2019-04-30T05:31:00Z</dcterms:created>
  <dcterms:modified xsi:type="dcterms:W3CDTF">2019-12-09T15:15:00Z</dcterms:modified>
</cp:coreProperties>
</file>